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BA" w:rsidRDefault="003A13BA" w:rsidP="003A13BA">
      <w:pPr>
        <w:pStyle w:val="Titre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Appel à Candidature</w:t>
      </w:r>
    </w:p>
    <w:p w:rsidR="00734347" w:rsidRPr="00EC42DE" w:rsidRDefault="00B9038E" w:rsidP="000D005B">
      <w:pPr>
        <w:jc w:val="center"/>
        <w:rPr>
          <w:b/>
          <w:sz w:val="28"/>
          <w:szCs w:val="28"/>
        </w:rPr>
      </w:pPr>
      <w:r w:rsidRPr="00EC42DE">
        <w:rPr>
          <w:b/>
          <w:sz w:val="28"/>
          <w:szCs w:val="28"/>
        </w:rPr>
        <w:t>Conseil d’administration des Amitiés Internationales André Malraux AIAM</w:t>
      </w:r>
    </w:p>
    <w:p w:rsidR="009E54A9" w:rsidRDefault="009E54A9" w:rsidP="009E54A9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9E54A9" w:rsidRPr="009E54A9" w:rsidRDefault="009E54A9" w:rsidP="009E54A9">
      <w:pPr>
        <w:shd w:val="clear" w:color="auto" w:fill="FFFFFF"/>
        <w:rPr>
          <w:rFonts w:ascii="Calibri" w:eastAsia="Times New Roman" w:hAnsi="Calibri" w:cs="Times New Roman"/>
          <w:color w:val="222222"/>
          <w:lang w:eastAsia="fr-FR"/>
        </w:rPr>
      </w:pPr>
      <w:r w:rsidRPr="009E54A9">
        <w:rPr>
          <w:rFonts w:ascii="Arial" w:eastAsia="Times New Roman" w:hAnsi="Arial" w:cs="Arial"/>
          <w:color w:val="000000"/>
          <w:lang w:eastAsia="fr-FR"/>
        </w:rPr>
        <w:t>Le CA se composera de 2</w:t>
      </w:r>
      <w:r w:rsidRPr="009E54A9">
        <w:rPr>
          <w:rFonts w:ascii="Arial" w:eastAsia="Times New Roman" w:hAnsi="Arial" w:cs="Arial"/>
          <w:b/>
          <w:bCs/>
          <w:color w:val="000000"/>
          <w:lang w:eastAsia="fr-FR"/>
        </w:rPr>
        <w:t>0 membres élus : 10 parmi les personnes résidant en France et dans les Outre-Mer et 10 autres parmi nos amis correspondants</w:t>
      </w:r>
      <w:r w:rsidRPr="009E54A9">
        <w:rPr>
          <w:rFonts w:ascii="Arial" w:eastAsia="Times New Roman" w:hAnsi="Arial" w:cs="Arial"/>
          <w:color w:val="000000"/>
          <w:lang w:eastAsia="fr-FR"/>
        </w:rPr>
        <w:t> </w:t>
      </w:r>
      <w:proofErr w:type="gramStart"/>
      <w:r w:rsidRPr="009E54A9">
        <w:rPr>
          <w:rFonts w:ascii="Arial" w:eastAsia="Times New Roman" w:hAnsi="Arial" w:cs="Arial"/>
          <w:b/>
          <w:bCs/>
          <w:color w:val="000000"/>
          <w:lang w:eastAsia="fr-FR"/>
        </w:rPr>
        <w:t>( </w:t>
      </w:r>
      <w:r w:rsidRPr="009E54A9">
        <w:rPr>
          <w:rFonts w:ascii="Arial" w:eastAsia="Times New Roman" w:hAnsi="Arial" w:cs="Arial"/>
          <w:color w:val="000000"/>
          <w:lang w:eastAsia="fr-FR"/>
        </w:rPr>
        <w:t>Japon</w:t>
      </w:r>
      <w:proofErr w:type="gramEnd"/>
      <w:r w:rsidRPr="009E54A9">
        <w:rPr>
          <w:rFonts w:ascii="Arial" w:eastAsia="Times New Roman" w:hAnsi="Arial" w:cs="Arial"/>
          <w:color w:val="000000"/>
          <w:lang w:eastAsia="fr-FR"/>
        </w:rPr>
        <w:t xml:space="preserve"> + Sénégal + Chine + Espagne + Portugal + Italie + Bulgarie + Roumanie + Brésil, </w:t>
      </w:r>
      <w:proofErr w:type="spellStart"/>
      <w:r w:rsidRPr="009E54A9">
        <w:rPr>
          <w:rFonts w:ascii="Arial" w:eastAsia="Times New Roman" w:hAnsi="Arial" w:cs="Arial"/>
          <w:color w:val="000000"/>
          <w:lang w:eastAsia="fr-FR"/>
        </w:rPr>
        <w:t>etc</w:t>
      </w:r>
      <w:proofErr w:type="spellEnd"/>
      <w:r w:rsidRPr="009E54A9">
        <w:rPr>
          <w:rFonts w:ascii="Arial" w:eastAsia="Times New Roman" w:hAnsi="Arial" w:cs="Arial"/>
          <w:color w:val="000000"/>
          <w:lang w:eastAsia="fr-FR"/>
        </w:rPr>
        <w:t>).</w:t>
      </w:r>
    </w:p>
    <w:p w:rsidR="000D005B" w:rsidRPr="00EC42DE" w:rsidRDefault="000D005B" w:rsidP="000D005B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EC42DE">
        <w:rPr>
          <w:rFonts w:ascii="Arial" w:eastAsia="Times New Roman" w:hAnsi="Arial" w:cs="Arial"/>
          <w:b/>
          <w:bCs/>
          <w:color w:val="000000"/>
          <w:lang w:eastAsia="fr-FR"/>
        </w:rPr>
        <w:t>Principes </w:t>
      </w:r>
      <w:r w:rsidRPr="00EC42DE">
        <w:rPr>
          <w:rFonts w:ascii="Arial" w:eastAsia="Times New Roman" w:hAnsi="Arial" w:cs="Arial"/>
          <w:color w:val="000000"/>
          <w:lang w:eastAsia="fr-FR"/>
        </w:rPr>
        <w:t>:</w:t>
      </w:r>
    </w:p>
    <w:p w:rsidR="009E54A9" w:rsidRPr="00EC42DE" w:rsidRDefault="00CB3E92" w:rsidP="00EC42DE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lang w:eastAsia="fr-FR"/>
        </w:rPr>
      </w:pPr>
      <w:proofErr w:type="spellStart"/>
      <w:r>
        <w:rPr>
          <w:rFonts w:ascii="Arial" w:eastAsia="Times New Roman" w:hAnsi="Arial" w:cs="Arial"/>
          <w:color w:val="000000"/>
          <w:lang w:eastAsia="fr-FR"/>
        </w:rPr>
        <w:t>Chaque</w:t>
      </w:r>
      <w:r w:rsidR="000D005B" w:rsidRPr="00EC42DE">
        <w:rPr>
          <w:rFonts w:ascii="Arial" w:eastAsia="Times New Roman" w:hAnsi="Arial" w:cs="Arial"/>
          <w:b/>
          <w:bCs/>
          <w:color w:val="000000"/>
          <w:lang w:eastAsia="fr-FR"/>
        </w:rPr>
        <w:t>adhérents</w:t>
      </w:r>
      <w:proofErr w:type="spellEnd"/>
      <w:r w:rsidR="000D005B" w:rsidRPr="00EC42DE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9655EA" w:rsidRPr="00EC42DE">
        <w:rPr>
          <w:rFonts w:ascii="Arial" w:eastAsia="Times New Roman" w:hAnsi="Arial" w:cs="Arial"/>
          <w:b/>
          <w:bCs/>
          <w:color w:val="000000"/>
          <w:lang w:eastAsia="fr-FR"/>
        </w:rPr>
        <w:t>des AIAM</w:t>
      </w:r>
      <w:r w:rsidR="000D005B" w:rsidRPr="00EC42DE">
        <w:rPr>
          <w:rFonts w:ascii="Arial" w:eastAsia="Times New Roman" w:hAnsi="Arial" w:cs="Arial"/>
          <w:b/>
          <w:bCs/>
          <w:color w:val="000000"/>
          <w:lang w:eastAsia="fr-FR"/>
        </w:rPr>
        <w:t xml:space="preserve"> peuvent voter à condition d’être à jour de leur cotisation </w:t>
      </w:r>
      <w:r w:rsidR="00A653AC" w:rsidRPr="00EC42DE">
        <w:rPr>
          <w:rFonts w:ascii="Arial" w:eastAsia="Times New Roman" w:hAnsi="Arial" w:cs="Arial"/>
          <w:b/>
          <w:bCs/>
          <w:color w:val="000000"/>
          <w:lang w:eastAsia="fr-FR"/>
        </w:rPr>
        <w:t>2018</w:t>
      </w:r>
      <w:r w:rsidR="00EC42DE" w:rsidRPr="00EC42DE">
        <w:rPr>
          <w:rFonts w:ascii="Arial" w:eastAsia="Times New Roman" w:hAnsi="Arial" w:cs="Arial"/>
          <w:color w:val="000000"/>
          <w:lang w:eastAsia="fr-FR"/>
        </w:rPr>
        <w:t>.</w:t>
      </w:r>
    </w:p>
    <w:p w:rsidR="009E54A9" w:rsidRPr="009E54A9" w:rsidRDefault="000D005B" w:rsidP="009E54A9">
      <w:pPr>
        <w:shd w:val="clear" w:color="auto" w:fill="FFFFFF"/>
        <w:rPr>
          <w:rFonts w:ascii="Calibri" w:eastAsia="Times New Roman" w:hAnsi="Calibri" w:cs="Times New Roman"/>
          <w:color w:val="222222"/>
          <w:lang w:eastAsia="fr-FR"/>
        </w:rPr>
      </w:pPr>
      <w:r w:rsidRPr="00EC42DE">
        <w:rPr>
          <w:rFonts w:ascii="Arial" w:eastAsia="Times New Roman" w:hAnsi="Arial" w:cs="Arial"/>
          <w:b/>
          <w:bCs/>
          <w:color w:val="000000"/>
          <w:lang w:eastAsia="fr-FR"/>
        </w:rPr>
        <w:t>Pour faire acte de candidature, les mêmes conditions sont requises</w:t>
      </w:r>
      <w:r w:rsidRPr="00EC42DE">
        <w:rPr>
          <w:rFonts w:ascii="Arial" w:eastAsia="Times New Roman" w:hAnsi="Arial" w:cs="Arial"/>
          <w:color w:val="000000"/>
          <w:lang w:eastAsia="fr-FR"/>
        </w:rPr>
        <w:t>.</w:t>
      </w:r>
      <w:r w:rsidRPr="00EC42DE">
        <w:rPr>
          <w:rFonts w:ascii="Arial" w:eastAsia="Times New Roman" w:hAnsi="Arial" w:cs="Arial"/>
          <w:color w:val="000000"/>
          <w:lang w:eastAsia="fr-FR"/>
        </w:rPr>
        <w:br/>
        <w:t>Le vote se fait le jour de l’AG. Le vote par correspondance est possible.</w:t>
      </w:r>
      <w:r w:rsidR="009E54A9" w:rsidRPr="00EC42DE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9E54A9" w:rsidRPr="009E54A9">
        <w:rPr>
          <w:rFonts w:ascii="Arial" w:eastAsia="Times New Roman" w:hAnsi="Arial" w:cs="Arial"/>
          <w:color w:val="000000"/>
          <w:lang w:eastAsia="fr-FR"/>
        </w:rPr>
        <w:t>. Des documents seront adressés aux membres des AIAM.</w:t>
      </w:r>
    </w:p>
    <w:p w:rsidR="009E54A9" w:rsidRPr="00EC42DE" w:rsidRDefault="009E54A9" w:rsidP="009E54A9">
      <w:pPr>
        <w:pStyle w:val="Sansinterligne"/>
        <w:rPr>
          <w:b/>
          <w:lang w:eastAsia="fr-FR"/>
        </w:rPr>
      </w:pPr>
    </w:p>
    <w:p w:rsidR="00CB3E92" w:rsidRDefault="000D005B" w:rsidP="009E54A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fr-FR"/>
        </w:rPr>
      </w:pPr>
      <w:r w:rsidRPr="00EC42DE">
        <w:rPr>
          <w:rFonts w:ascii="Arial" w:hAnsi="Arial" w:cs="Arial"/>
          <w:b/>
          <w:lang w:eastAsia="fr-FR"/>
        </w:rPr>
        <w:t>Modalités </w:t>
      </w:r>
      <w:proofErr w:type="gramStart"/>
      <w:r w:rsidRPr="00EC42DE">
        <w:rPr>
          <w:rFonts w:ascii="Arial" w:hAnsi="Arial" w:cs="Arial"/>
          <w:b/>
          <w:lang w:eastAsia="fr-FR"/>
        </w:rPr>
        <w:t>:</w:t>
      </w:r>
      <w:proofErr w:type="gramEnd"/>
      <w:r w:rsidRPr="00EC42DE">
        <w:rPr>
          <w:rFonts w:ascii="Arial" w:hAnsi="Arial" w:cs="Arial"/>
          <w:lang w:eastAsia="fr-FR"/>
        </w:rPr>
        <w:br/>
      </w:r>
      <w:r w:rsidRPr="00EC42DE">
        <w:rPr>
          <w:lang w:eastAsia="fr-FR"/>
        </w:rPr>
        <w:br/>
      </w:r>
      <w:r w:rsidR="009E54A9" w:rsidRPr="009E54A9">
        <w:rPr>
          <w:rFonts w:ascii="Arial" w:eastAsia="Times New Roman" w:hAnsi="Arial" w:cs="Arial"/>
          <w:b/>
          <w:bCs/>
          <w:color w:val="000000"/>
          <w:lang w:eastAsia="fr-FR"/>
        </w:rPr>
        <w:t>Les candidats devront se déclarer</w:t>
      </w:r>
      <w:r w:rsidR="009E54A9" w:rsidRPr="009E54A9">
        <w:rPr>
          <w:rFonts w:ascii="Arial" w:eastAsia="Times New Roman" w:hAnsi="Arial" w:cs="Arial"/>
          <w:color w:val="000000"/>
          <w:lang w:eastAsia="fr-FR"/>
        </w:rPr>
        <w:t> en rédigeant une </w:t>
      </w:r>
      <w:r w:rsidR="009E54A9" w:rsidRPr="009E54A9">
        <w:rPr>
          <w:rFonts w:ascii="Arial" w:eastAsia="Times New Roman" w:hAnsi="Arial" w:cs="Arial"/>
          <w:b/>
          <w:bCs/>
          <w:color w:val="000000"/>
          <w:lang w:eastAsia="fr-FR"/>
        </w:rPr>
        <w:t>brève déclaration d’intention</w:t>
      </w:r>
      <w:r w:rsidR="00CB3E92">
        <w:rPr>
          <w:rFonts w:ascii="Arial" w:eastAsia="Times New Roman" w:hAnsi="Arial" w:cs="Arial"/>
          <w:b/>
          <w:bCs/>
          <w:color w:val="000000"/>
          <w:lang w:eastAsia="fr-FR"/>
        </w:rPr>
        <w:t xml:space="preserve"> et un CV</w:t>
      </w:r>
      <w:r w:rsidR="009E54A9" w:rsidRPr="009E54A9">
        <w:rPr>
          <w:rFonts w:ascii="Arial" w:eastAsia="Times New Roman" w:hAnsi="Arial" w:cs="Arial"/>
          <w:b/>
          <w:bCs/>
          <w:color w:val="000000"/>
          <w:lang w:eastAsia="fr-FR"/>
        </w:rPr>
        <w:t>,</w:t>
      </w:r>
      <w:r w:rsidR="009E54A9" w:rsidRPr="009E54A9">
        <w:rPr>
          <w:rFonts w:ascii="Arial" w:eastAsia="Times New Roman" w:hAnsi="Arial" w:cs="Arial"/>
          <w:color w:val="000000"/>
          <w:lang w:eastAsia="fr-FR"/>
        </w:rPr>
        <w:t> adressée dans le texte au Président des AIAM,(10 lignes maximum où la personne précisera ce qu'elle a déjà réalisé ou ce qu'elle souhaite réaliser pour les AIAM),  </w:t>
      </w:r>
      <w:r w:rsidR="009E54A9" w:rsidRPr="009E54A9">
        <w:rPr>
          <w:rFonts w:ascii="Arial" w:eastAsia="Times New Roman" w:hAnsi="Arial" w:cs="Arial"/>
          <w:b/>
          <w:bCs/>
          <w:color w:val="000000"/>
          <w:lang w:eastAsia="fr-FR"/>
        </w:rPr>
        <w:t>avant le 25 mai 2018</w:t>
      </w:r>
      <w:r w:rsidR="009E54A9" w:rsidRPr="009E54A9">
        <w:rPr>
          <w:rFonts w:ascii="Arial" w:eastAsia="Times New Roman" w:hAnsi="Arial" w:cs="Arial"/>
          <w:color w:val="000000"/>
          <w:lang w:eastAsia="fr-FR"/>
        </w:rPr>
        <w:t xml:space="preserve">, auprès de Jeanne </w:t>
      </w:r>
      <w:proofErr w:type="spellStart"/>
      <w:r w:rsidR="009E54A9" w:rsidRPr="009E54A9">
        <w:rPr>
          <w:rFonts w:ascii="Arial" w:eastAsia="Times New Roman" w:hAnsi="Arial" w:cs="Arial"/>
          <w:color w:val="000000"/>
          <w:lang w:eastAsia="fr-FR"/>
        </w:rPr>
        <w:t>Montagnon</w:t>
      </w:r>
      <w:proofErr w:type="spellEnd"/>
      <w:r w:rsidR="009E54A9" w:rsidRPr="009E54A9">
        <w:rPr>
          <w:rFonts w:ascii="Arial" w:eastAsia="Times New Roman" w:hAnsi="Arial" w:cs="Arial"/>
          <w:color w:val="000000"/>
          <w:lang w:eastAsia="fr-FR"/>
        </w:rPr>
        <w:t> </w:t>
      </w:r>
      <w:r w:rsidR="009E54A9" w:rsidRPr="009E54A9">
        <w:rPr>
          <w:rFonts w:ascii="Arial" w:eastAsia="Times New Roman" w:hAnsi="Arial" w:cs="Arial"/>
          <w:color w:val="222222"/>
          <w:lang w:eastAsia="fr-FR"/>
        </w:rPr>
        <w:t>soit par </w:t>
      </w:r>
      <w:r w:rsidR="009E54A9" w:rsidRPr="009E54A9">
        <w:rPr>
          <w:rFonts w:ascii="Arial" w:eastAsia="Times New Roman" w:hAnsi="Arial" w:cs="Arial"/>
          <w:b/>
          <w:bCs/>
          <w:color w:val="222222"/>
          <w:lang w:eastAsia="fr-FR"/>
        </w:rPr>
        <w:t>voie électronique</w:t>
      </w:r>
      <w:r w:rsidR="009E54A9" w:rsidRPr="009E54A9">
        <w:rPr>
          <w:rFonts w:ascii="Arial" w:eastAsia="Times New Roman" w:hAnsi="Arial" w:cs="Arial"/>
          <w:color w:val="222222"/>
          <w:lang w:eastAsia="fr-FR"/>
        </w:rPr>
        <w:t> :</w:t>
      </w:r>
    </w:p>
    <w:p w:rsidR="00CB3E92" w:rsidRDefault="009E54A9" w:rsidP="009E54A9">
      <w:pPr>
        <w:shd w:val="clear" w:color="auto" w:fill="FFFFFF"/>
        <w:jc w:val="both"/>
        <w:rPr>
          <w:rFonts w:ascii="Arial" w:eastAsia="Times New Roman" w:hAnsi="Arial" w:cs="Arial"/>
          <w:color w:val="222222"/>
          <w:lang w:eastAsia="fr-FR"/>
        </w:rPr>
      </w:pPr>
      <w:r w:rsidRPr="009E54A9">
        <w:rPr>
          <w:rFonts w:ascii="Arial" w:eastAsia="Times New Roman" w:hAnsi="Arial" w:cs="Arial"/>
          <w:color w:val="222222"/>
          <w:lang w:eastAsia="fr-FR"/>
        </w:rPr>
        <w:t> </w:t>
      </w:r>
      <w:hyperlink r:id="rId6" w:tgtFrame="_blank" w:history="1">
        <w:r w:rsidRPr="009E54A9">
          <w:rPr>
            <w:rFonts w:ascii="Arial" w:eastAsia="Times New Roman" w:hAnsi="Arial" w:cs="Arial"/>
            <w:color w:val="0000FF"/>
            <w:u w:val="single"/>
            <w:lang w:eastAsia="fr-FR"/>
          </w:rPr>
          <w:t>jeannemontagnon@gmail.com</w:t>
        </w:r>
      </w:hyperlink>
      <w:r w:rsidRPr="009E54A9">
        <w:rPr>
          <w:rFonts w:ascii="Arial" w:eastAsia="Times New Roman" w:hAnsi="Arial" w:cs="Arial"/>
          <w:color w:val="222222"/>
          <w:lang w:eastAsia="fr-FR"/>
        </w:rPr>
        <w:t> soit par </w:t>
      </w:r>
      <w:r w:rsidRPr="009E54A9">
        <w:rPr>
          <w:rFonts w:ascii="Arial" w:eastAsia="Times New Roman" w:hAnsi="Arial" w:cs="Arial"/>
          <w:b/>
          <w:bCs/>
          <w:color w:val="222222"/>
          <w:lang w:eastAsia="fr-FR"/>
        </w:rPr>
        <w:t>voie postale</w:t>
      </w:r>
      <w:r w:rsidRPr="009E54A9">
        <w:rPr>
          <w:rFonts w:ascii="Arial" w:eastAsia="Times New Roman" w:hAnsi="Arial" w:cs="Arial"/>
          <w:color w:val="222222"/>
          <w:lang w:eastAsia="fr-FR"/>
        </w:rPr>
        <w:t> : Amitiés Internationales André Malraux,</w:t>
      </w:r>
    </w:p>
    <w:p w:rsidR="009E54A9" w:rsidRPr="009E54A9" w:rsidRDefault="009E54A9" w:rsidP="009E54A9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fr-FR"/>
        </w:rPr>
      </w:pPr>
      <w:r w:rsidRPr="009E54A9">
        <w:rPr>
          <w:rFonts w:ascii="Arial" w:eastAsia="Times New Roman" w:hAnsi="Arial" w:cs="Arial"/>
          <w:color w:val="222222"/>
          <w:lang w:eastAsia="fr-FR"/>
        </w:rPr>
        <w:t> </w:t>
      </w:r>
      <w:hyperlink r:id="rId7" w:tgtFrame="_blank" w:history="1">
        <w:r w:rsidRPr="009E54A9">
          <w:rPr>
            <w:rFonts w:ascii="Arial" w:eastAsia="Times New Roman" w:hAnsi="Arial" w:cs="Arial"/>
            <w:u w:val="single"/>
            <w:lang w:eastAsia="fr-FR"/>
          </w:rPr>
          <w:t>72, rue Vauvenargues</w:t>
        </w:r>
      </w:hyperlink>
      <w:r w:rsidRPr="009E54A9">
        <w:rPr>
          <w:rFonts w:ascii="Arial" w:eastAsia="Times New Roman" w:hAnsi="Arial" w:cs="Arial"/>
          <w:color w:val="222222"/>
          <w:lang w:eastAsia="fr-FR"/>
        </w:rPr>
        <w:t> </w:t>
      </w:r>
      <w:hyperlink r:id="rId8" w:history="1">
        <w:r w:rsidRPr="009E54A9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fr-FR"/>
          </w:rPr>
          <w:t>75018 </w:t>
        </w:r>
      </w:hyperlink>
      <w:r w:rsidRPr="009E54A9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Paris</w:t>
      </w:r>
    </w:p>
    <w:p w:rsidR="009E54A9" w:rsidRPr="00EC42DE" w:rsidRDefault="009E54A9" w:rsidP="009E54A9">
      <w:pPr>
        <w:pStyle w:val="Sansinterligne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:rsidR="000D005B" w:rsidRPr="00CB3E92" w:rsidRDefault="009655EA" w:rsidP="00EC42DE">
      <w:pPr>
        <w:pStyle w:val="Sansinterligne"/>
        <w:rPr>
          <w:lang w:eastAsia="fr-FR"/>
        </w:rPr>
      </w:pPr>
      <w:r w:rsidRPr="00CB3E92">
        <w:rPr>
          <w:b/>
          <w:lang w:eastAsia="fr-FR"/>
        </w:rPr>
        <w:t xml:space="preserve">30 mai 2018 </w:t>
      </w:r>
      <w:r w:rsidR="000D005B" w:rsidRPr="00CB3E92">
        <w:rPr>
          <w:b/>
          <w:lang w:eastAsia="fr-FR"/>
        </w:rPr>
        <w:t xml:space="preserve">: </w:t>
      </w:r>
      <w:r w:rsidR="000D005B" w:rsidRPr="00CB3E92">
        <w:rPr>
          <w:lang w:eastAsia="fr-FR"/>
        </w:rPr>
        <w:t>envoi par mail et publication sur le site de la liste des candidats (avec leur présentation), des indications pour le vote par correspondance et de la convocation à l’AG.</w:t>
      </w:r>
    </w:p>
    <w:p w:rsidR="000D005B" w:rsidRPr="00EC42DE" w:rsidRDefault="00CB3E92" w:rsidP="00EC42DE">
      <w:pPr>
        <w:pStyle w:val="Sansinterligne"/>
        <w:rPr>
          <w:lang w:eastAsia="fr-FR"/>
        </w:rPr>
      </w:pPr>
      <w:r w:rsidRPr="00CB3E92">
        <w:rPr>
          <w:b/>
          <w:lang w:eastAsia="fr-FR"/>
        </w:rPr>
        <w:t xml:space="preserve">5 </w:t>
      </w:r>
      <w:r w:rsidR="009655EA" w:rsidRPr="00CB3E92">
        <w:rPr>
          <w:b/>
          <w:lang w:eastAsia="fr-FR"/>
        </w:rPr>
        <w:t>juin 2018</w:t>
      </w:r>
      <w:r w:rsidR="000D005B" w:rsidRPr="00EC42DE">
        <w:rPr>
          <w:lang w:eastAsia="fr-FR"/>
        </w:rPr>
        <w:t> : clôture du vote par correspondance, le cachet de la poste faisant foi.</w:t>
      </w:r>
      <w:r>
        <w:rPr>
          <w:lang w:eastAsia="fr-FR"/>
        </w:rPr>
        <w:t xml:space="preserve"> </w:t>
      </w:r>
      <w:bookmarkStart w:id="0" w:name="_GoBack"/>
      <w:bookmarkEnd w:id="0"/>
    </w:p>
    <w:p w:rsidR="000D005B" w:rsidRPr="00EC42DE" w:rsidRDefault="009655EA" w:rsidP="00EC42DE">
      <w:pPr>
        <w:pStyle w:val="Sansinterligne"/>
        <w:rPr>
          <w:b/>
          <w:sz w:val="24"/>
          <w:szCs w:val="24"/>
          <w:lang w:eastAsia="fr-FR"/>
        </w:rPr>
      </w:pPr>
      <w:r w:rsidRPr="00CB3E92">
        <w:rPr>
          <w:b/>
          <w:lang w:eastAsia="fr-FR"/>
        </w:rPr>
        <w:t>9 juin 2018</w:t>
      </w:r>
      <w:r w:rsidRPr="00EC42DE">
        <w:rPr>
          <w:lang w:eastAsia="fr-FR"/>
        </w:rPr>
        <w:t xml:space="preserve"> </w:t>
      </w:r>
      <w:r w:rsidR="000D005B" w:rsidRPr="00EC42DE">
        <w:rPr>
          <w:lang w:eastAsia="fr-FR"/>
        </w:rPr>
        <w:t>: Assemblée Générale et élection du nouveau CA.</w:t>
      </w:r>
      <w:r w:rsidRPr="00EC42DE">
        <w:rPr>
          <w:lang w:eastAsia="fr-FR"/>
        </w:rPr>
        <w:tab/>
      </w:r>
      <w:r w:rsidRPr="00EC42DE">
        <w:rPr>
          <w:lang w:eastAsia="fr-FR"/>
        </w:rPr>
        <w:tab/>
      </w:r>
      <w:r w:rsidRPr="00EC42DE">
        <w:rPr>
          <w:lang w:eastAsia="fr-FR"/>
        </w:rPr>
        <w:tab/>
      </w:r>
      <w:r w:rsidRPr="00EC42DE">
        <w:rPr>
          <w:lang w:eastAsia="fr-FR"/>
        </w:rPr>
        <w:tab/>
      </w:r>
      <w:r w:rsidRPr="00EC42DE">
        <w:rPr>
          <w:lang w:eastAsia="fr-FR"/>
        </w:rPr>
        <w:tab/>
      </w:r>
      <w:r w:rsidRPr="00EC42DE">
        <w:rPr>
          <w:lang w:eastAsia="fr-FR"/>
        </w:rPr>
        <w:tab/>
      </w:r>
      <w:r w:rsidRPr="00EC42DE">
        <w:rPr>
          <w:lang w:eastAsia="fr-FR"/>
        </w:rPr>
        <w:tab/>
      </w:r>
      <w:r w:rsidRPr="00EC42DE">
        <w:rPr>
          <w:lang w:eastAsia="fr-FR"/>
        </w:rPr>
        <w:tab/>
      </w:r>
      <w:r w:rsidRPr="00EC42DE">
        <w:rPr>
          <w:lang w:eastAsia="fr-FR"/>
        </w:rPr>
        <w:tab/>
      </w:r>
      <w:r w:rsidRPr="00EC42DE">
        <w:rPr>
          <w:lang w:eastAsia="fr-FR"/>
        </w:rPr>
        <w:tab/>
      </w:r>
      <w:r w:rsidRPr="00EC42DE">
        <w:rPr>
          <w:lang w:eastAsia="fr-FR"/>
        </w:rPr>
        <w:tab/>
      </w:r>
      <w:r w:rsidR="000D005B" w:rsidRPr="00EC42DE">
        <w:rPr>
          <w:b/>
          <w:sz w:val="24"/>
          <w:szCs w:val="24"/>
          <w:lang w:eastAsia="fr-FR"/>
        </w:rPr>
        <w:t>Le vote par correspondance:</w:t>
      </w:r>
    </w:p>
    <w:p w:rsidR="00170FDE" w:rsidRPr="00EC42DE" w:rsidRDefault="000D005B" w:rsidP="00170FDE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EC42DE">
        <w:rPr>
          <w:rFonts w:ascii="Arial" w:eastAsia="Times New Roman" w:hAnsi="Arial" w:cs="Arial"/>
          <w:b/>
          <w:bCs/>
          <w:color w:val="000000"/>
          <w:lang w:eastAsia="fr-FR"/>
        </w:rPr>
        <w:t xml:space="preserve">Les adhérents qui ne peuvent assister à l’AG du </w:t>
      </w:r>
      <w:r w:rsidR="009655EA" w:rsidRPr="00EC42DE">
        <w:rPr>
          <w:rFonts w:ascii="Arial" w:eastAsia="Times New Roman" w:hAnsi="Arial" w:cs="Arial"/>
          <w:b/>
          <w:bCs/>
          <w:color w:val="000000"/>
          <w:lang w:eastAsia="fr-FR"/>
        </w:rPr>
        <w:t>9 juin 2018</w:t>
      </w:r>
      <w:r w:rsidRPr="00EC42DE">
        <w:rPr>
          <w:rFonts w:ascii="Arial" w:eastAsia="Times New Roman" w:hAnsi="Arial" w:cs="Arial"/>
          <w:color w:val="000000"/>
          <w:lang w:eastAsia="fr-FR"/>
        </w:rPr>
        <w:t> auront la possibilité de </w:t>
      </w:r>
      <w:r w:rsidRPr="00EC42DE">
        <w:rPr>
          <w:rFonts w:ascii="Arial" w:eastAsia="Times New Roman" w:hAnsi="Arial" w:cs="Arial"/>
          <w:b/>
          <w:bCs/>
          <w:color w:val="000000"/>
          <w:lang w:eastAsia="fr-FR"/>
        </w:rPr>
        <w:t>voter par correspondance.</w:t>
      </w:r>
      <w:r w:rsidRPr="00EC42DE">
        <w:rPr>
          <w:rFonts w:ascii="Arial" w:eastAsia="Times New Roman" w:hAnsi="Arial" w:cs="Arial"/>
          <w:color w:val="000000"/>
          <w:lang w:eastAsia="fr-FR"/>
        </w:rPr>
        <w:t xml:space="preserve"> Ils devront alors </w:t>
      </w:r>
      <w:proofErr w:type="gramStart"/>
      <w:r w:rsidRPr="00EC42DE">
        <w:rPr>
          <w:rFonts w:ascii="Arial" w:eastAsia="Times New Roman" w:hAnsi="Arial" w:cs="Arial"/>
          <w:color w:val="000000"/>
          <w:lang w:eastAsia="fr-FR"/>
        </w:rPr>
        <w:t>:</w:t>
      </w:r>
      <w:proofErr w:type="gramEnd"/>
      <w:r w:rsidRPr="00EC42DE">
        <w:rPr>
          <w:rFonts w:ascii="Arial" w:eastAsia="Times New Roman" w:hAnsi="Arial" w:cs="Arial"/>
          <w:color w:val="000000"/>
          <w:lang w:eastAsia="fr-FR"/>
        </w:rPr>
        <w:br/>
      </w:r>
      <w:r w:rsidRPr="00EC42DE">
        <w:rPr>
          <w:rFonts w:ascii="Arial" w:eastAsia="Times New Roman" w:hAnsi="Arial" w:cs="Arial"/>
          <w:b/>
          <w:bCs/>
          <w:color w:val="000000"/>
          <w:lang w:eastAsia="fr-FR"/>
        </w:rPr>
        <w:t>Sélectionner 1</w:t>
      </w:r>
      <w:r w:rsidR="009655EA" w:rsidRPr="00EC42DE">
        <w:rPr>
          <w:rFonts w:ascii="Arial" w:eastAsia="Times New Roman" w:hAnsi="Arial" w:cs="Arial"/>
          <w:b/>
          <w:bCs/>
          <w:color w:val="000000"/>
          <w:lang w:eastAsia="fr-FR"/>
        </w:rPr>
        <w:t>0 + 7</w:t>
      </w:r>
      <w:r w:rsidRPr="00EC42DE">
        <w:rPr>
          <w:rFonts w:ascii="Arial" w:eastAsia="Times New Roman" w:hAnsi="Arial" w:cs="Arial"/>
          <w:b/>
          <w:bCs/>
          <w:color w:val="000000"/>
          <w:lang w:eastAsia="fr-FR"/>
        </w:rPr>
        <w:t xml:space="preserve"> noms maximum</w:t>
      </w:r>
      <w:r w:rsidRPr="00EC42DE">
        <w:rPr>
          <w:rFonts w:ascii="Arial" w:eastAsia="Times New Roman" w:hAnsi="Arial" w:cs="Arial"/>
          <w:color w:val="000000"/>
          <w:lang w:eastAsia="fr-FR"/>
        </w:rPr>
        <w:t> sur la liste fournie, rayer les autres</w:t>
      </w:r>
      <w:r w:rsidRPr="00EC42DE">
        <w:rPr>
          <w:rFonts w:ascii="Arial" w:eastAsia="Times New Roman" w:hAnsi="Arial" w:cs="Arial"/>
          <w:color w:val="000000"/>
          <w:lang w:eastAsia="fr-FR"/>
        </w:rPr>
        <w:br/>
        <w:t>Placer cette liste dans une enveloppe fermée anonyme</w:t>
      </w:r>
      <w:r w:rsidRPr="00EC42DE">
        <w:rPr>
          <w:rFonts w:ascii="Arial" w:eastAsia="Times New Roman" w:hAnsi="Arial" w:cs="Arial"/>
          <w:color w:val="000000"/>
          <w:lang w:eastAsia="fr-FR"/>
        </w:rPr>
        <w:br/>
        <w:t>Mettre cette enveloppe dans une seconde portant au verso vos nom et prénom</w:t>
      </w:r>
      <w:r w:rsidRPr="00EC42DE">
        <w:rPr>
          <w:rFonts w:ascii="Arial" w:eastAsia="Times New Roman" w:hAnsi="Arial" w:cs="Arial"/>
          <w:color w:val="000000"/>
          <w:lang w:eastAsia="fr-FR"/>
        </w:rPr>
        <w:br/>
        <w:t>Envoyer ce courrier à</w:t>
      </w:r>
      <w:r w:rsidR="00170FDE" w:rsidRPr="00EC42DE">
        <w:rPr>
          <w:rFonts w:ascii="Arial" w:eastAsia="Times New Roman" w:hAnsi="Arial" w:cs="Arial"/>
          <w:color w:val="000000"/>
          <w:lang w:eastAsia="fr-FR"/>
        </w:rPr>
        <w:t> :</w:t>
      </w:r>
    </w:p>
    <w:p w:rsidR="00170FDE" w:rsidRPr="00EC42DE" w:rsidRDefault="009655EA" w:rsidP="00170FDE">
      <w:pPr>
        <w:pStyle w:val="Sansinterligne"/>
        <w:jc w:val="center"/>
        <w:rPr>
          <w:lang w:eastAsia="fr-FR"/>
        </w:rPr>
      </w:pPr>
      <w:r w:rsidRPr="00EC42DE">
        <w:rPr>
          <w:lang w:eastAsia="fr-FR"/>
        </w:rPr>
        <w:t>Amitiés Internationales André Malraux,</w:t>
      </w:r>
    </w:p>
    <w:p w:rsidR="00170FDE" w:rsidRPr="00EC42DE" w:rsidRDefault="00CB3E92" w:rsidP="00170FDE">
      <w:pPr>
        <w:pStyle w:val="Sansinterligne"/>
        <w:jc w:val="center"/>
        <w:rPr>
          <w:lang w:eastAsia="fr-FR"/>
        </w:rPr>
      </w:pPr>
      <w:hyperlink r:id="rId9" w:history="1">
        <w:r w:rsidR="009655EA" w:rsidRPr="00EC42DE">
          <w:rPr>
            <w:lang w:eastAsia="fr-FR"/>
          </w:rPr>
          <w:t>72, rue Vauvenargues</w:t>
        </w:r>
      </w:hyperlink>
    </w:p>
    <w:p w:rsidR="000D005B" w:rsidRPr="00EC42DE" w:rsidRDefault="009655EA" w:rsidP="00170FDE">
      <w:pPr>
        <w:pStyle w:val="Sansinterligne"/>
        <w:jc w:val="center"/>
        <w:rPr>
          <w:color w:val="000000"/>
          <w:lang w:eastAsia="fr-FR"/>
        </w:rPr>
      </w:pPr>
      <w:r w:rsidRPr="00EC42DE">
        <w:rPr>
          <w:shd w:val="clear" w:color="auto" w:fill="FFFFFF"/>
          <w:lang w:eastAsia="fr-FR"/>
        </w:rPr>
        <w:t xml:space="preserve">75018 </w:t>
      </w:r>
      <w:r w:rsidRPr="00EC42DE">
        <w:rPr>
          <w:color w:val="222222"/>
          <w:shd w:val="clear" w:color="auto" w:fill="FFFFFF"/>
          <w:lang w:eastAsia="fr-FR"/>
        </w:rPr>
        <w:t>Paris</w:t>
      </w:r>
    </w:p>
    <w:p w:rsidR="00170FDE" w:rsidRPr="00EC42DE" w:rsidRDefault="00170FDE">
      <w:pPr>
        <w:spacing w:after="0"/>
        <w:jc w:val="center"/>
        <w:rPr>
          <w:rFonts w:ascii="Times New Roman" w:eastAsia="Times New Roman" w:hAnsi="Times New Roman" w:cs="Times New Roman"/>
          <w:color w:val="000000"/>
          <w:u w:val="double"/>
          <w:lang w:eastAsia="fr-FR"/>
        </w:rPr>
      </w:pPr>
    </w:p>
    <w:p w:rsidR="00170FDE" w:rsidRPr="00170FDE" w:rsidRDefault="00170FDE" w:rsidP="00170FDE">
      <w:pPr>
        <w:shd w:val="clear" w:color="auto" w:fill="00B0F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  <w:lang w:eastAsia="fr-FR"/>
        </w:rPr>
      </w:pPr>
    </w:p>
    <w:sectPr w:rsidR="00170FDE" w:rsidRPr="00170FDE" w:rsidSect="00B242D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1CE"/>
    <w:multiLevelType w:val="multilevel"/>
    <w:tmpl w:val="2286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C5E7C"/>
    <w:multiLevelType w:val="multilevel"/>
    <w:tmpl w:val="E4FA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E12FB"/>
    <w:multiLevelType w:val="multilevel"/>
    <w:tmpl w:val="BBC2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C73E5"/>
    <w:multiLevelType w:val="multilevel"/>
    <w:tmpl w:val="DC70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D140E"/>
    <w:multiLevelType w:val="multilevel"/>
    <w:tmpl w:val="2CC0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D6468"/>
    <w:multiLevelType w:val="multilevel"/>
    <w:tmpl w:val="4B40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C5D45"/>
    <w:multiLevelType w:val="multilevel"/>
    <w:tmpl w:val="CE2E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E40B1"/>
    <w:multiLevelType w:val="multilevel"/>
    <w:tmpl w:val="0B6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56416"/>
    <w:multiLevelType w:val="multilevel"/>
    <w:tmpl w:val="ED08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4C2918"/>
    <w:multiLevelType w:val="multilevel"/>
    <w:tmpl w:val="559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F34F46"/>
    <w:multiLevelType w:val="multilevel"/>
    <w:tmpl w:val="D038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6267B1"/>
    <w:multiLevelType w:val="multilevel"/>
    <w:tmpl w:val="9244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297B58"/>
    <w:multiLevelType w:val="multilevel"/>
    <w:tmpl w:val="6814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634EA1"/>
    <w:multiLevelType w:val="multilevel"/>
    <w:tmpl w:val="57E0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F20A5"/>
    <w:multiLevelType w:val="multilevel"/>
    <w:tmpl w:val="43FC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4F6DF0"/>
    <w:multiLevelType w:val="multilevel"/>
    <w:tmpl w:val="AE6C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1"/>
  </w:num>
  <w:num w:numId="5">
    <w:abstractNumId w:val="14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  <w:num w:numId="12">
    <w:abstractNumId w:val="2"/>
  </w:num>
  <w:num w:numId="13">
    <w:abstractNumId w:val="10"/>
  </w:num>
  <w:num w:numId="14">
    <w:abstractNumId w:val="1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E9"/>
    <w:rsid w:val="00062B16"/>
    <w:rsid w:val="000D005B"/>
    <w:rsid w:val="00170FDE"/>
    <w:rsid w:val="003A13BA"/>
    <w:rsid w:val="00632D6D"/>
    <w:rsid w:val="00734347"/>
    <w:rsid w:val="008561E9"/>
    <w:rsid w:val="009655EA"/>
    <w:rsid w:val="009E54A9"/>
    <w:rsid w:val="00A565A8"/>
    <w:rsid w:val="00A653AC"/>
    <w:rsid w:val="00B242DB"/>
    <w:rsid w:val="00B9038E"/>
    <w:rsid w:val="00C77CF2"/>
    <w:rsid w:val="00CB3E92"/>
    <w:rsid w:val="00D0022E"/>
    <w:rsid w:val="00D909D4"/>
    <w:rsid w:val="00DA2FAB"/>
    <w:rsid w:val="00E56F1B"/>
    <w:rsid w:val="00EC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B16"/>
  </w:style>
  <w:style w:type="paragraph" w:styleId="Titre1">
    <w:name w:val="heading 1"/>
    <w:basedOn w:val="Normal"/>
    <w:next w:val="Normal"/>
    <w:link w:val="Titre1Car"/>
    <w:uiPriority w:val="9"/>
    <w:qFormat/>
    <w:rsid w:val="00062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062B16"/>
    <w:rPr>
      <w:i/>
      <w:iCs/>
    </w:rPr>
  </w:style>
  <w:style w:type="paragraph" w:styleId="Paragraphedeliste">
    <w:name w:val="List Paragraph"/>
    <w:basedOn w:val="Normal"/>
    <w:uiPriority w:val="34"/>
    <w:qFormat/>
    <w:rsid w:val="00062B1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6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062B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2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062B16"/>
    <w:pPr>
      <w:spacing w:after="0"/>
    </w:pPr>
  </w:style>
  <w:style w:type="character" w:styleId="Lienhypertexte">
    <w:name w:val="Hyperlink"/>
    <w:basedOn w:val="Policepardfaut"/>
    <w:uiPriority w:val="99"/>
    <w:unhideWhenUsed/>
    <w:rsid w:val="00C77C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B16"/>
  </w:style>
  <w:style w:type="paragraph" w:styleId="Titre1">
    <w:name w:val="heading 1"/>
    <w:basedOn w:val="Normal"/>
    <w:next w:val="Normal"/>
    <w:link w:val="Titre1Car"/>
    <w:uiPriority w:val="9"/>
    <w:qFormat/>
    <w:rsid w:val="00062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062B16"/>
    <w:rPr>
      <w:i/>
      <w:iCs/>
    </w:rPr>
  </w:style>
  <w:style w:type="paragraph" w:styleId="Paragraphedeliste">
    <w:name w:val="List Paragraph"/>
    <w:basedOn w:val="Normal"/>
    <w:uiPriority w:val="34"/>
    <w:qFormat/>
    <w:rsid w:val="00062B1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6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062B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2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062B16"/>
    <w:pPr>
      <w:spacing w:after="0"/>
    </w:pPr>
  </w:style>
  <w:style w:type="character" w:styleId="Lienhypertexte">
    <w:name w:val="Hyperlink"/>
    <w:basedOn w:val="Policepardfaut"/>
    <w:uiPriority w:val="99"/>
    <w:unhideWhenUsed/>
    <w:rsid w:val="00C77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77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2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46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167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3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295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7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9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979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5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679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9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296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9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31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72,+rue%0D%0AVauvenargues+75018++Paris&amp;entry=gmail&amp;source=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ps.google.com/?q=72,+rue+Vauvenargues+75018+Paris&amp;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nemontagnon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s.google.com/?q=72,+rue+Vauvenargues+75018+Paris&amp;entry=gmail&amp;source=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5</cp:revision>
  <cp:lastPrinted>2018-05-07T14:25:00Z</cp:lastPrinted>
  <dcterms:created xsi:type="dcterms:W3CDTF">2018-04-30T13:51:00Z</dcterms:created>
  <dcterms:modified xsi:type="dcterms:W3CDTF">2018-05-07T14:34:00Z</dcterms:modified>
</cp:coreProperties>
</file>